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5B" w:rsidRDefault="004265E1" w:rsidP="00CC315B">
      <w:pPr>
        <w:tabs>
          <w:tab w:val="left" w:pos="7155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Reporting Format-</w:t>
      </w:r>
      <w:r w:rsidR="00CC31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C </w:t>
      </w:r>
    </w:p>
    <w:p w:rsidR="00CC315B" w:rsidRPr="00584BAC" w:rsidRDefault="00CC315B" w:rsidP="00CC315B">
      <w:pPr>
        <w:tabs>
          <w:tab w:val="left" w:pos="71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84BA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Confidential Report</w:t>
      </w:r>
    </w:p>
    <w:p w:rsidR="00CC315B" w:rsidRPr="004265E1" w:rsidRDefault="00CC315B" w:rsidP="004265E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84BA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EXECUTIVE SUMMARY OF THE EVALUATION</w:t>
      </w:r>
    </w:p>
    <w:p w:rsidR="00CC315B" w:rsidRDefault="00CC315B" w:rsidP="00CC31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Profile of the Evaluator(s):</w:t>
      </w:r>
    </w:p>
    <w:tbl>
      <w:tblPr>
        <w:tblW w:w="8838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776"/>
        <w:gridCol w:w="5062"/>
      </w:tblGrid>
      <w:tr w:rsidR="00CC315B" w:rsidTr="00B71F45">
        <w:tc>
          <w:tcPr>
            <w:tcW w:w="3776" w:type="dxa"/>
          </w:tcPr>
          <w:p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Evaluators</w:t>
            </w:r>
          </w:p>
        </w:tc>
        <w:tc>
          <w:tcPr>
            <w:tcW w:w="5062" w:type="dxa"/>
          </w:tcPr>
          <w:p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 Details with phone no.</w:t>
            </w:r>
          </w:p>
          <w:p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15B" w:rsidTr="00B71F45">
        <w:trPr>
          <w:trHeight w:val="485"/>
        </w:trPr>
        <w:tc>
          <w:tcPr>
            <w:tcW w:w="3776" w:type="dxa"/>
          </w:tcPr>
          <w:p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Sukhbir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Singh</w:t>
            </w:r>
          </w:p>
        </w:tc>
        <w:tc>
          <w:tcPr>
            <w:tcW w:w="5062" w:type="dxa"/>
          </w:tcPr>
          <w:p w:rsidR="00CC315B" w:rsidRDefault="00CA3B2B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 w:rsidR="00CC315B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drsukhbirsingh85@gmail.com</w:t>
              </w:r>
            </w:hyperlink>
            <w:r w:rsidR="00CC315B">
              <w:rPr>
                <w:rFonts w:ascii="Times New Roman" w:eastAsia="Times New Roman" w:hAnsi="Times New Roman" w:cs="Times New Roman"/>
                <w:sz w:val="24"/>
                <w:szCs w:val="24"/>
              </w:rPr>
              <w:t>09888889385</w:t>
            </w:r>
          </w:p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15B" w:rsidTr="00B71F45">
        <w:trPr>
          <w:trHeight w:val="377"/>
        </w:trPr>
        <w:tc>
          <w:tcPr>
            <w:tcW w:w="3776" w:type="dxa"/>
          </w:tcPr>
          <w:p w:rsidR="00CC315B" w:rsidRDefault="00CC315B" w:rsidP="00B71F45">
            <w:pPr>
              <w:pStyle w:val="Heading3"/>
              <w:shd w:val="clear" w:color="auto" w:fill="FFFFFF"/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color w:val="5F636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Ms.Tabassum</w:t>
            </w:r>
            <w:proofErr w:type="spellEnd"/>
          </w:p>
          <w:p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2" w:type="dxa"/>
          </w:tcPr>
          <w:p w:rsidR="00CC315B" w:rsidRDefault="00CA3B2B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CC315B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highlight w:val="white"/>
                  <w:u w:val="single"/>
                </w:rPr>
                <w:t>tabassum7891@gmail.com</w:t>
              </w:r>
            </w:hyperlink>
            <w:r w:rsidR="00CC315B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9888515489</w:t>
            </w:r>
          </w:p>
        </w:tc>
      </w:tr>
      <w:tr w:rsidR="00CC315B" w:rsidTr="00B71F45">
        <w:trPr>
          <w:trHeight w:val="377"/>
        </w:trPr>
        <w:tc>
          <w:tcPr>
            <w:tcW w:w="3776" w:type="dxa"/>
          </w:tcPr>
          <w:p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Ravina</w:t>
            </w:r>
            <w:proofErr w:type="spellEnd"/>
          </w:p>
        </w:tc>
        <w:tc>
          <w:tcPr>
            <w:tcW w:w="5062" w:type="dxa"/>
          </w:tcPr>
          <w:p w:rsidR="00CC315B" w:rsidRDefault="00CA3B2B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CC315B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highlight w:val="white"/>
                  <w:u w:val="single"/>
                </w:rPr>
                <w:t>ravinakhan32@gmail.com</w:t>
              </w:r>
            </w:hyperlink>
            <w:r w:rsidR="00CC315B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9915727793</w:t>
            </w:r>
          </w:p>
        </w:tc>
      </w:tr>
    </w:tbl>
    <w:p w:rsidR="00CC315B" w:rsidRDefault="00CC315B" w:rsidP="00CC31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775"/>
        <w:gridCol w:w="5081"/>
      </w:tblGrid>
      <w:tr w:rsidR="00CC315B" w:rsidTr="00CC315B">
        <w:tc>
          <w:tcPr>
            <w:tcW w:w="3775" w:type="dxa"/>
          </w:tcPr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NGO:</w:t>
            </w:r>
          </w:p>
        </w:tc>
        <w:tc>
          <w:tcPr>
            <w:tcW w:w="5081" w:type="dxa"/>
          </w:tcPr>
          <w:p w:rsidR="00CC315B" w:rsidRPr="005205B8" w:rsidRDefault="005205B8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Family Planning Association of India (Mohali)</w:t>
            </w:r>
          </w:p>
        </w:tc>
      </w:tr>
      <w:tr w:rsidR="00CC315B" w:rsidTr="00CC315B">
        <w:tc>
          <w:tcPr>
            <w:tcW w:w="3775" w:type="dxa"/>
          </w:tcPr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Typology of the target population:</w:t>
            </w:r>
          </w:p>
        </w:tc>
        <w:tc>
          <w:tcPr>
            <w:tcW w:w="5081" w:type="dxa"/>
          </w:tcPr>
          <w:p w:rsidR="00CC315B" w:rsidRDefault="005205B8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Female Sex Workers (FSWs)</w:t>
            </w:r>
          </w:p>
        </w:tc>
      </w:tr>
      <w:tr w:rsidR="00CC315B" w:rsidTr="00CC315B">
        <w:tc>
          <w:tcPr>
            <w:tcW w:w="3775" w:type="dxa"/>
          </w:tcPr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5081" w:type="dxa"/>
          </w:tcPr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Typology        Target             Achievement</w:t>
            </w:r>
          </w:p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315B" w:rsidRDefault="005205B8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FSW</w:t>
            </w:r>
            <w:r w:rsidR="00CC3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C3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664</w:t>
            </w:r>
          </w:p>
        </w:tc>
      </w:tr>
      <w:tr w:rsidR="00CC315B" w:rsidTr="00CC315B">
        <w:tc>
          <w:tcPr>
            <w:tcW w:w="3775" w:type="dxa"/>
          </w:tcPr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 of Visit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81" w:type="dxa"/>
          </w:tcPr>
          <w:p w:rsidR="00CC315B" w:rsidRDefault="005205B8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22ndFebruary, 2022 to 24th</w:t>
            </w:r>
            <w:r w:rsidR="00CC315B">
              <w:rPr>
                <w:rFonts w:ascii="Times New Roman" w:eastAsia="Times New Roman" w:hAnsi="Times New Roman" w:cs="Times New Roman"/>
                <w:sz w:val="24"/>
                <w:szCs w:val="24"/>
              </w:rPr>
              <w:t>February 2022</w:t>
            </w:r>
          </w:p>
        </w:tc>
      </w:tr>
      <w:tr w:rsidR="00CC315B" w:rsidTr="00CC315B">
        <w:tc>
          <w:tcPr>
            <w:tcW w:w="3775" w:type="dxa"/>
          </w:tcPr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Place of Visit:</w:t>
            </w:r>
          </w:p>
        </w:tc>
        <w:tc>
          <w:tcPr>
            <w:tcW w:w="5081" w:type="dxa"/>
          </w:tcPr>
          <w:p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Chandigarh </w:t>
            </w:r>
          </w:p>
        </w:tc>
      </w:tr>
    </w:tbl>
    <w:p w:rsidR="00CC315B" w:rsidRDefault="00CC315B" w:rsidP="00CC315B">
      <w:pPr>
        <w:tabs>
          <w:tab w:val="center" w:pos="4320"/>
          <w:tab w:val="right" w:pos="864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315B" w:rsidRDefault="00CC315B" w:rsidP="00CC31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Specific Recommendations: </w:t>
      </w:r>
    </w:p>
    <w:p w:rsidR="00CC315B" w:rsidRPr="00584BAC" w:rsidRDefault="005205B8" w:rsidP="009E108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TI has scored </w:t>
      </w:r>
      <w:r w:rsidRPr="005205B8">
        <w:rPr>
          <w:rFonts w:ascii="Times New Roman" w:eastAsia="Times New Roman" w:hAnsi="Times New Roman" w:cs="Times New Roman"/>
          <w:b/>
          <w:sz w:val="24"/>
          <w:szCs w:val="24"/>
        </w:rPr>
        <w:t>93</w:t>
      </w:r>
      <w:r w:rsidR="00CC315B" w:rsidRPr="005205B8">
        <w:rPr>
          <w:rFonts w:ascii="Times New Roman" w:eastAsia="Times New Roman" w:hAnsi="Times New Roman" w:cs="Times New Roman"/>
          <w:b/>
          <w:sz w:val="24"/>
          <w:szCs w:val="24"/>
        </w:rPr>
        <w:t xml:space="preserve"> %</w:t>
      </w:r>
      <w:r w:rsidR="00CC315B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00CC315B" w:rsidRPr="005205B8">
        <w:rPr>
          <w:rFonts w:ascii="Times New Roman" w:eastAsia="Times New Roman" w:hAnsi="Times New Roman" w:cs="Times New Roman"/>
          <w:sz w:val="24"/>
          <w:szCs w:val="24"/>
          <w:u w:val="single"/>
        </w:rPr>
        <w:t>organizational capacity</w:t>
      </w:r>
      <w:r w:rsidR="00CC315B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="00CC315B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CC315B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00CC315B" w:rsidRPr="005205B8">
        <w:rPr>
          <w:rFonts w:ascii="Times New Roman" w:eastAsia="Times New Roman" w:hAnsi="Times New Roman" w:cs="Times New Roman"/>
          <w:sz w:val="24"/>
          <w:szCs w:val="24"/>
          <w:u w:val="single"/>
        </w:rPr>
        <w:t>Finance</w:t>
      </w:r>
      <w:r w:rsidR="00CC315B">
        <w:rPr>
          <w:rFonts w:ascii="Times New Roman" w:eastAsia="Times New Roman" w:hAnsi="Times New Roman" w:cs="Times New Roman"/>
          <w:sz w:val="24"/>
          <w:szCs w:val="24"/>
        </w:rPr>
        <w:t xml:space="preserve"> and has obtained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88</w:t>
      </w:r>
      <w:r w:rsidR="00CC315B">
        <w:rPr>
          <w:rFonts w:ascii="Times New Roman" w:eastAsia="Times New Roman" w:hAnsi="Times New Roman" w:cs="Times New Roman"/>
          <w:b/>
          <w:sz w:val="24"/>
          <w:szCs w:val="24"/>
        </w:rPr>
        <w:t>.9</w:t>
      </w:r>
      <w:r w:rsidR="00CC315B">
        <w:rPr>
          <w:rFonts w:ascii="Times New Roman" w:eastAsia="Times New Roman" w:hAnsi="Times New Roman" w:cs="Times New Roman"/>
          <w:sz w:val="24"/>
          <w:szCs w:val="24"/>
        </w:rPr>
        <w:t xml:space="preserve"> % in </w:t>
      </w:r>
      <w:r w:rsidR="00CC315B" w:rsidRPr="005205B8">
        <w:rPr>
          <w:rFonts w:ascii="Times New Roman" w:eastAsia="Times New Roman" w:hAnsi="Times New Roman" w:cs="Times New Roman"/>
          <w:sz w:val="24"/>
          <w:szCs w:val="24"/>
          <w:u w:val="single"/>
        </w:rPr>
        <w:t>Programme delivery</w:t>
      </w:r>
      <w:r w:rsidR="00CC31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C315B">
        <w:rPr>
          <w:rFonts w:ascii="Times New Roman" w:eastAsia="Times New Roman" w:hAnsi="Times New Roman" w:cs="Times New Roman"/>
          <w:b/>
          <w:sz w:val="24"/>
          <w:szCs w:val="24"/>
        </w:rPr>
        <w:t xml:space="preserve">Therefore, it is recommended that the TI may be continued as they have been able to qualify in Finance and Organizational Capacity. </w:t>
      </w:r>
    </w:p>
    <w:p w:rsidR="00CC315B" w:rsidRDefault="0047245E" w:rsidP="009E108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System was adhered to</w:t>
      </w:r>
      <w:r w:rsidR="00CC315B">
        <w:rPr>
          <w:rFonts w:ascii="Times New Roman" w:eastAsia="Times New Roman" w:hAnsi="Times New Roman" w:cs="Times New Roman"/>
          <w:sz w:val="24"/>
          <w:szCs w:val="24"/>
        </w:rPr>
        <w:t xml:space="preserve"> financial protocol. </w:t>
      </w:r>
    </w:p>
    <w:p w:rsidR="00CC315B" w:rsidRDefault="00CC315B" w:rsidP="009E108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Organizational systems were also in place. </w:t>
      </w:r>
    </w:p>
    <w:p w:rsidR="00CC315B" w:rsidRPr="0047245E" w:rsidRDefault="00CC315B" w:rsidP="009E108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45E">
        <w:rPr>
          <w:rFonts w:ascii="Times New Roman" w:eastAsia="Times New Roman" w:hAnsi="Times New Roman" w:cs="Times New Roman"/>
          <w:sz w:val="24"/>
          <w:szCs w:val="24"/>
        </w:rPr>
        <w:t xml:space="preserve">Program delivery </w:t>
      </w:r>
      <w:r w:rsidR="005205B8" w:rsidRPr="0047245E">
        <w:rPr>
          <w:rFonts w:ascii="Times New Roman" w:eastAsia="Times New Roman" w:hAnsi="Times New Roman" w:cs="Times New Roman"/>
          <w:sz w:val="24"/>
          <w:szCs w:val="24"/>
        </w:rPr>
        <w:t>is good</w:t>
      </w:r>
      <w:r w:rsidR="0047245E" w:rsidRPr="004724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245E">
        <w:rPr>
          <w:rFonts w:ascii="Times New Roman" w:eastAsia="Times New Roman" w:hAnsi="Times New Roman" w:cs="Times New Roman"/>
          <w:sz w:val="24"/>
          <w:szCs w:val="24"/>
        </w:rPr>
        <w:t>NACO f</w:t>
      </w:r>
      <w:bookmarkStart w:id="0" w:name="_GoBack"/>
      <w:bookmarkEnd w:id="0"/>
      <w:r w:rsidR="005205B8" w:rsidRPr="0047245E">
        <w:rPr>
          <w:rFonts w:ascii="Times New Roman" w:eastAsia="Times New Roman" w:hAnsi="Times New Roman" w:cs="Times New Roman"/>
          <w:sz w:val="24"/>
          <w:szCs w:val="24"/>
        </w:rPr>
        <w:t xml:space="preserve">ormats understanding of all TI staff </w:t>
      </w:r>
      <w:r w:rsidR="0047245E" w:rsidRPr="0047245E">
        <w:rPr>
          <w:rFonts w:ascii="Times New Roman" w:eastAsia="Times New Roman" w:hAnsi="Times New Roman" w:cs="Times New Roman"/>
          <w:sz w:val="24"/>
          <w:szCs w:val="24"/>
        </w:rPr>
        <w:t xml:space="preserve">as per their role </w:t>
      </w:r>
      <w:r w:rsidR="005205B8" w:rsidRPr="0047245E">
        <w:rPr>
          <w:rFonts w:ascii="Times New Roman" w:eastAsia="Times New Roman" w:hAnsi="Times New Roman" w:cs="Times New Roman"/>
          <w:sz w:val="24"/>
          <w:szCs w:val="24"/>
        </w:rPr>
        <w:t xml:space="preserve">is commendable. Counseling skills </w:t>
      </w:r>
      <w:r w:rsidR="0047245E" w:rsidRPr="0047245E">
        <w:rPr>
          <w:rFonts w:ascii="Times New Roman" w:eastAsia="Times New Roman" w:hAnsi="Times New Roman" w:cs="Times New Roman"/>
          <w:sz w:val="24"/>
          <w:szCs w:val="24"/>
        </w:rPr>
        <w:t xml:space="preserve">and documentation </w:t>
      </w:r>
      <w:r w:rsidR="005205B8" w:rsidRPr="0047245E">
        <w:rPr>
          <w:rFonts w:ascii="Times New Roman" w:eastAsia="Times New Roman" w:hAnsi="Times New Roman" w:cs="Times New Roman"/>
          <w:sz w:val="24"/>
          <w:szCs w:val="24"/>
        </w:rPr>
        <w:t>of counselor are exemplary.</w:t>
      </w:r>
      <w:r w:rsidR="0047245E" w:rsidRPr="0047245E">
        <w:rPr>
          <w:rFonts w:ascii="Times New Roman" w:eastAsia="Times New Roman" w:hAnsi="Times New Roman" w:cs="Times New Roman"/>
          <w:sz w:val="24"/>
          <w:szCs w:val="24"/>
        </w:rPr>
        <w:t>It is recommended to actively involve community and stakeholder in project</w:t>
      </w:r>
      <w:r w:rsidR="0047245E">
        <w:rPr>
          <w:rFonts w:ascii="Times New Roman" w:eastAsia="Times New Roman" w:hAnsi="Times New Roman" w:cs="Times New Roman"/>
          <w:sz w:val="24"/>
          <w:szCs w:val="24"/>
        </w:rPr>
        <w:t xml:space="preserve"> committees</w:t>
      </w:r>
      <w:r w:rsidR="0047245E" w:rsidRPr="0047245E">
        <w:rPr>
          <w:rFonts w:ascii="Times New Roman" w:eastAsia="Times New Roman" w:hAnsi="Times New Roman" w:cs="Times New Roman"/>
          <w:sz w:val="24"/>
          <w:szCs w:val="24"/>
        </w:rPr>
        <w:t xml:space="preserve"> for more effective result in outreach.</w:t>
      </w:r>
      <w:r w:rsidRPr="0047245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7245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7245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7245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28"/>
        <w:gridCol w:w="4817"/>
      </w:tblGrid>
      <w:tr w:rsidR="00CC315B" w:rsidTr="00B71F45">
        <w:trPr>
          <w:trHeight w:val="422"/>
        </w:trPr>
        <w:tc>
          <w:tcPr>
            <w:tcW w:w="4628" w:type="dxa"/>
          </w:tcPr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Evaluators</w:t>
            </w:r>
          </w:p>
        </w:tc>
        <w:tc>
          <w:tcPr>
            <w:tcW w:w="4817" w:type="dxa"/>
          </w:tcPr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Signature</w:t>
            </w:r>
          </w:p>
        </w:tc>
      </w:tr>
      <w:tr w:rsidR="00CC315B" w:rsidTr="00B71F45">
        <w:trPr>
          <w:trHeight w:val="755"/>
        </w:trPr>
        <w:tc>
          <w:tcPr>
            <w:tcW w:w="4628" w:type="dxa"/>
          </w:tcPr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Sukhbir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Singh </w:t>
            </w:r>
          </w:p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(Team Leader)</w:t>
            </w:r>
          </w:p>
        </w:tc>
        <w:tc>
          <w:tcPr>
            <w:tcW w:w="4817" w:type="dxa"/>
          </w:tcPr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15B" w:rsidTr="00B71F45">
        <w:trPr>
          <w:trHeight w:val="719"/>
        </w:trPr>
        <w:tc>
          <w:tcPr>
            <w:tcW w:w="4628" w:type="dxa"/>
          </w:tcPr>
          <w:p w:rsidR="00CC315B" w:rsidRDefault="00CC315B" w:rsidP="00B71F45">
            <w:pPr>
              <w:pStyle w:val="Heading3"/>
              <w:shd w:val="clear" w:color="auto" w:fill="FFFFFF"/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color w:val="5F636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Tabassum</w:t>
            </w:r>
            <w:proofErr w:type="spellEnd"/>
          </w:p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(Co- Evaluator)</w:t>
            </w:r>
          </w:p>
        </w:tc>
        <w:tc>
          <w:tcPr>
            <w:tcW w:w="4817" w:type="dxa"/>
          </w:tcPr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15B" w:rsidTr="00B71F45">
        <w:trPr>
          <w:trHeight w:val="530"/>
        </w:trPr>
        <w:tc>
          <w:tcPr>
            <w:tcW w:w="4628" w:type="dxa"/>
          </w:tcPr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Ravina</w:t>
            </w:r>
            <w:proofErr w:type="spellEnd"/>
          </w:p>
          <w:p w:rsidR="00CC315B" w:rsidRDefault="00CC315B" w:rsidP="00CC315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(Finance Evaluator)</w:t>
            </w:r>
          </w:p>
        </w:tc>
        <w:tc>
          <w:tcPr>
            <w:tcW w:w="4817" w:type="dxa"/>
          </w:tcPr>
          <w:p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132FF" w:rsidRDefault="005132FF" w:rsidP="00CC315B"/>
    <w:sectPr w:rsidR="005132FF" w:rsidSect="00CC31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F4488"/>
    <w:multiLevelType w:val="multilevel"/>
    <w:tmpl w:val="B83203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15B"/>
    <w:rsid w:val="0026273A"/>
    <w:rsid w:val="004265E1"/>
    <w:rsid w:val="0047245E"/>
    <w:rsid w:val="005132FF"/>
    <w:rsid w:val="005205B8"/>
    <w:rsid w:val="008C7A94"/>
    <w:rsid w:val="009E108D"/>
    <w:rsid w:val="00CA3B2B"/>
    <w:rsid w:val="00CC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315B"/>
    <w:pPr>
      <w:spacing w:after="0" w:line="276" w:lineRule="auto"/>
    </w:pPr>
    <w:rPr>
      <w:rFonts w:ascii="Arial" w:eastAsia="Arial" w:hAnsi="Arial" w:cs="Arial"/>
      <w:lang w:eastAsia="en-IN"/>
    </w:rPr>
  </w:style>
  <w:style w:type="paragraph" w:styleId="Heading3">
    <w:name w:val="heading 3"/>
    <w:basedOn w:val="Normal"/>
    <w:next w:val="Normal"/>
    <w:link w:val="Heading3Char"/>
    <w:rsid w:val="00CC315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315B"/>
    <w:rPr>
      <w:rFonts w:ascii="Arial" w:eastAsia="Arial" w:hAnsi="Arial" w:cs="Arial"/>
      <w:color w:val="434343"/>
      <w:sz w:val="28"/>
      <w:szCs w:val="28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inakhan32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tabassum7891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sukhbirsingh85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8812C-B90E-48D2-A355-269D5BCA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</cp:lastModifiedBy>
  <cp:revision>2</cp:revision>
  <dcterms:created xsi:type="dcterms:W3CDTF">2022-02-28T05:29:00Z</dcterms:created>
  <dcterms:modified xsi:type="dcterms:W3CDTF">2022-02-28T05:29:00Z</dcterms:modified>
</cp:coreProperties>
</file>